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55" w:rsidRPr="00377555" w:rsidRDefault="00377555">
      <w:pPr>
        <w:rPr>
          <w:b/>
        </w:rPr>
      </w:pPr>
      <w:r w:rsidRPr="00377555">
        <w:rPr>
          <w:b/>
        </w:rPr>
        <w:t>BTS GPN 2016/2018</w:t>
      </w:r>
    </w:p>
    <w:p w:rsidR="00377555" w:rsidRDefault="00377555">
      <w:r>
        <w:t>Expression et communication</w:t>
      </w:r>
    </w:p>
    <w:p w:rsidR="00377555" w:rsidRDefault="00377555">
      <w:r>
        <w:t>Relevé des arguments dans les dossiers documentaires réalisés en 1</w:t>
      </w:r>
      <w:r w:rsidRPr="00377555">
        <w:rPr>
          <w:vertAlign w:val="superscript"/>
        </w:rPr>
        <w:t>ère</w:t>
      </w:r>
      <w:r>
        <w:t xml:space="preserve"> année</w:t>
      </w:r>
      <w:bookmarkStart w:id="0" w:name="_GoBack"/>
      <w:bookmarkEnd w:id="0"/>
    </w:p>
    <w:p w:rsidR="00377555" w:rsidRDefault="00377555"/>
    <w:p w:rsidR="00377555" w:rsidRDefault="0037755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6"/>
        <w:gridCol w:w="2208"/>
        <w:gridCol w:w="2570"/>
        <w:gridCol w:w="2464"/>
      </w:tblGrid>
      <w:tr w:rsidR="00885517" w:rsidTr="00377555">
        <w:tc>
          <w:tcPr>
            <w:tcW w:w="2046" w:type="dxa"/>
            <w:shd w:val="clear" w:color="auto" w:fill="000000" w:themeFill="text1"/>
          </w:tcPr>
          <w:p w:rsidR="00C27281" w:rsidRPr="00885517" w:rsidRDefault="00C27281" w:rsidP="00885517"/>
        </w:tc>
        <w:tc>
          <w:tcPr>
            <w:tcW w:w="2208" w:type="dxa"/>
            <w:shd w:val="clear" w:color="auto" w:fill="FFC000"/>
          </w:tcPr>
          <w:p w:rsidR="00C27281" w:rsidRPr="00885517" w:rsidRDefault="00C27281" w:rsidP="00885517">
            <w:r w:rsidRPr="00885517">
              <w:t>Chiffres</w:t>
            </w:r>
          </w:p>
        </w:tc>
        <w:tc>
          <w:tcPr>
            <w:tcW w:w="2570" w:type="dxa"/>
            <w:shd w:val="clear" w:color="auto" w:fill="FFC000"/>
          </w:tcPr>
          <w:p w:rsidR="00C27281" w:rsidRPr="00885517" w:rsidRDefault="00C27281" w:rsidP="00885517">
            <w:r w:rsidRPr="00885517">
              <w:t>Points négatifs</w:t>
            </w:r>
          </w:p>
        </w:tc>
        <w:tc>
          <w:tcPr>
            <w:tcW w:w="2464" w:type="dxa"/>
            <w:shd w:val="clear" w:color="auto" w:fill="FFC000"/>
          </w:tcPr>
          <w:p w:rsidR="00C27281" w:rsidRPr="00885517" w:rsidRDefault="00C27281" w:rsidP="00885517">
            <w:r w:rsidRPr="00885517">
              <w:t>Points positifs</w:t>
            </w:r>
          </w:p>
        </w:tc>
      </w:tr>
      <w:tr w:rsidR="00885517" w:rsidTr="00377555">
        <w:tc>
          <w:tcPr>
            <w:tcW w:w="2046" w:type="dxa"/>
            <w:shd w:val="clear" w:color="auto" w:fill="A8D08D" w:themeFill="accent6" w:themeFillTint="99"/>
          </w:tcPr>
          <w:p w:rsidR="00C27281" w:rsidRPr="00885517" w:rsidRDefault="00C27281" w:rsidP="00F27BF2">
            <w:pPr>
              <w:jc w:val="both"/>
              <w:rPr>
                <w:b/>
              </w:rPr>
            </w:pPr>
            <w:r w:rsidRPr="00885517">
              <w:rPr>
                <w:b/>
              </w:rPr>
              <w:t>Qu’est-ce qu’il rend les enfants heureux ?</w:t>
            </w:r>
          </w:p>
        </w:tc>
        <w:tc>
          <w:tcPr>
            <w:tcW w:w="2208" w:type="dxa"/>
            <w:shd w:val="clear" w:color="auto" w:fill="A8D08D" w:themeFill="accent6" w:themeFillTint="99"/>
          </w:tcPr>
          <w:p w:rsidR="00C27281" w:rsidRDefault="00B90B3D" w:rsidP="00F27BF2">
            <w:pPr>
              <w:jc w:val="both"/>
            </w:pPr>
            <w:r>
              <w:t xml:space="preserve">Les enfants les plus heureux dans une </w:t>
            </w:r>
            <w:r w:rsidR="00F27BF2">
              <w:t>étude</w:t>
            </w:r>
            <w:r>
              <w:t xml:space="preserve"> de 15 pays différents sont les Roumains et les moins heureux les coréens</w:t>
            </w:r>
          </w:p>
          <w:p w:rsidR="00B90B3D" w:rsidRDefault="00B90B3D" w:rsidP="00F27BF2">
            <w:pPr>
              <w:jc w:val="both"/>
            </w:pPr>
            <w:r>
              <w:t>Mais à l’âge adulte c’est la Norvège qui a le plus de bonheur chez les adultes</w:t>
            </w:r>
          </w:p>
        </w:tc>
        <w:tc>
          <w:tcPr>
            <w:tcW w:w="2570" w:type="dxa"/>
            <w:shd w:val="clear" w:color="auto" w:fill="A8D08D" w:themeFill="accent6" w:themeFillTint="99"/>
          </w:tcPr>
          <w:p w:rsidR="00C27281" w:rsidRDefault="00C27281" w:rsidP="00C27281">
            <w:pPr>
              <w:pStyle w:val="Paragraphedeliste"/>
              <w:numPr>
                <w:ilvl w:val="0"/>
                <w:numId w:val="1"/>
              </w:numPr>
            </w:pPr>
            <w:r>
              <w:t xml:space="preserve">La </w:t>
            </w:r>
            <w:r w:rsidR="00F27BF2">
              <w:t>frustration</w:t>
            </w:r>
          </w:p>
          <w:p w:rsidR="00C27281" w:rsidRDefault="00C27281" w:rsidP="00C27281">
            <w:pPr>
              <w:pStyle w:val="Paragraphedeliste"/>
              <w:numPr>
                <w:ilvl w:val="0"/>
                <w:numId w:val="1"/>
              </w:numPr>
            </w:pPr>
            <w:r>
              <w:t xml:space="preserve">La </w:t>
            </w:r>
            <w:r w:rsidR="00F27BF2">
              <w:t>colère</w:t>
            </w:r>
          </w:p>
          <w:p w:rsidR="00C27281" w:rsidRDefault="00C27281" w:rsidP="00C27281">
            <w:pPr>
              <w:pStyle w:val="Paragraphedeliste"/>
              <w:numPr>
                <w:ilvl w:val="0"/>
                <w:numId w:val="1"/>
              </w:numPr>
            </w:pPr>
            <w:r>
              <w:t>Le manque d’anticipation</w:t>
            </w:r>
          </w:p>
          <w:p w:rsidR="00C27281" w:rsidRDefault="00C27281" w:rsidP="00C27281">
            <w:pPr>
              <w:pStyle w:val="Paragraphedeliste"/>
              <w:numPr>
                <w:ilvl w:val="0"/>
                <w:numId w:val="1"/>
              </w:numPr>
            </w:pPr>
            <w:r>
              <w:t>Le manque d’inquiétude</w:t>
            </w:r>
          </w:p>
        </w:tc>
        <w:tc>
          <w:tcPr>
            <w:tcW w:w="2464" w:type="dxa"/>
            <w:shd w:val="clear" w:color="auto" w:fill="A8D08D" w:themeFill="accent6" w:themeFillTint="99"/>
          </w:tcPr>
          <w:p w:rsidR="00C27281" w:rsidRDefault="00F27BF2" w:rsidP="00C27281">
            <w:pPr>
              <w:pStyle w:val="Paragraphedeliste"/>
              <w:numPr>
                <w:ilvl w:val="0"/>
                <w:numId w:val="1"/>
              </w:numPr>
            </w:pPr>
            <w:r>
              <w:t>Faculté</w:t>
            </w:r>
            <w:r w:rsidR="00C27281">
              <w:t xml:space="preserve"> d’exulter rapidement</w:t>
            </w:r>
          </w:p>
          <w:p w:rsidR="00C27281" w:rsidRDefault="00C27281" w:rsidP="00C27281">
            <w:pPr>
              <w:pStyle w:val="Paragraphedeliste"/>
              <w:numPr>
                <w:ilvl w:val="0"/>
                <w:numId w:val="1"/>
              </w:numPr>
            </w:pPr>
            <w:r>
              <w:t>Savourer l’instant présent</w:t>
            </w:r>
          </w:p>
          <w:p w:rsidR="00C27281" w:rsidRDefault="00C27281" w:rsidP="00C27281">
            <w:pPr>
              <w:pStyle w:val="Paragraphedeliste"/>
              <w:numPr>
                <w:ilvl w:val="0"/>
                <w:numId w:val="1"/>
              </w:numPr>
            </w:pPr>
            <w:r>
              <w:t>Acceptation de soi</w:t>
            </w:r>
          </w:p>
          <w:p w:rsidR="00C27281" w:rsidRDefault="00C27281" w:rsidP="00C27281">
            <w:pPr>
              <w:pStyle w:val="Paragraphedeliste"/>
              <w:numPr>
                <w:ilvl w:val="0"/>
                <w:numId w:val="1"/>
              </w:numPr>
            </w:pPr>
            <w:r>
              <w:t>Absence d’inquiétude</w:t>
            </w:r>
          </w:p>
          <w:p w:rsidR="00C27281" w:rsidRDefault="00B90B3D" w:rsidP="00C27281">
            <w:pPr>
              <w:pStyle w:val="Paragraphedeliste"/>
              <w:numPr>
                <w:ilvl w:val="0"/>
                <w:numId w:val="1"/>
              </w:numPr>
            </w:pPr>
            <w:r>
              <w:t>Pas de notion d’argent et matériel (valeurs)</w:t>
            </w:r>
          </w:p>
        </w:tc>
      </w:tr>
      <w:tr w:rsidR="00885517" w:rsidTr="00377555">
        <w:tc>
          <w:tcPr>
            <w:tcW w:w="2046" w:type="dxa"/>
            <w:shd w:val="clear" w:color="auto" w:fill="AEAAAA" w:themeFill="background2" w:themeFillShade="BF"/>
          </w:tcPr>
          <w:p w:rsidR="00C27281" w:rsidRPr="00885517" w:rsidRDefault="00B90B3D" w:rsidP="00F27BF2">
            <w:pPr>
              <w:jc w:val="both"/>
              <w:rPr>
                <w:b/>
              </w:rPr>
            </w:pPr>
            <w:r w:rsidRPr="00885517">
              <w:rPr>
                <w:b/>
              </w:rPr>
              <w:t>Qu’est-ce qui rend heureux les adolescents ?</w:t>
            </w:r>
          </w:p>
        </w:tc>
        <w:tc>
          <w:tcPr>
            <w:tcW w:w="2208" w:type="dxa"/>
            <w:shd w:val="clear" w:color="auto" w:fill="AEAAAA" w:themeFill="background2" w:themeFillShade="BF"/>
          </w:tcPr>
          <w:p w:rsidR="00C27281" w:rsidRDefault="00B90B3D" w:rsidP="00F27BF2">
            <w:pPr>
              <w:jc w:val="both"/>
            </w:pPr>
            <w:r>
              <w:t>En France, un adolescent sur deux au collège ne se sent pas dans son plein bonheur.</w:t>
            </w:r>
          </w:p>
          <w:p w:rsidR="00B90B3D" w:rsidRDefault="00B90B3D" w:rsidP="00F27BF2">
            <w:pPr>
              <w:jc w:val="both"/>
            </w:pPr>
            <w:r>
              <w:t>Un lycéen sur trois se sent malheureux dans sa vie étudiante dû au stress des devoirs et examens et la pression professionnelle.</w:t>
            </w:r>
          </w:p>
          <w:p w:rsidR="00F27BF2" w:rsidRDefault="00F27BF2" w:rsidP="00F27BF2">
            <w:pPr>
              <w:jc w:val="both"/>
            </w:pPr>
            <w:r>
              <w:t>60%  des jeunes disent que pour eux le bonheur est indissociable de leurs activités</w:t>
            </w:r>
          </w:p>
        </w:tc>
        <w:tc>
          <w:tcPr>
            <w:tcW w:w="2570" w:type="dxa"/>
            <w:shd w:val="clear" w:color="auto" w:fill="AEAAAA" w:themeFill="background2" w:themeFillShade="BF"/>
          </w:tcPr>
          <w:p w:rsidR="00C27281" w:rsidRDefault="00B90B3D" w:rsidP="00B90B3D">
            <w:pPr>
              <w:pStyle w:val="Paragraphedeliste"/>
              <w:numPr>
                <w:ilvl w:val="0"/>
                <w:numId w:val="3"/>
              </w:numPr>
            </w:pPr>
            <w:r>
              <w:t>Age sinistre</w:t>
            </w:r>
          </w:p>
          <w:p w:rsidR="00B90B3D" w:rsidRDefault="00B90B3D" w:rsidP="00B90B3D">
            <w:pPr>
              <w:pStyle w:val="Paragraphedeliste"/>
              <w:numPr>
                <w:ilvl w:val="0"/>
                <w:numId w:val="3"/>
              </w:numPr>
            </w:pPr>
            <w:r>
              <w:t>Rupture du socle de sécurité</w:t>
            </w:r>
          </w:p>
          <w:p w:rsidR="00B90B3D" w:rsidRDefault="00B90B3D" w:rsidP="00B90B3D">
            <w:pPr>
              <w:pStyle w:val="Paragraphedeliste"/>
              <w:numPr>
                <w:ilvl w:val="0"/>
                <w:numId w:val="3"/>
              </w:numPr>
            </w:pPr>
            <w:r>
              <w:t>Revendication des actions puis conflits familiales</w:t>
            </w:r>
          </w:p>
          <w:p w:rsidR="00B90B3D" w:rsidRDefault="00B90B3D" w:rsidP="00B90B3D">
            <w:pPr>
              <w:pStyle w:val="Paragraphedeliste"/>
              <w:numPr>
                <w:ilvl w:val="0"/>
                <w:numId w:val="3"/>
              </w:numPr>
            </w:pPr>
            <w:r>
              <w:t>Désaccords avec les parents, frères et sœurs plus âgés</w:t>
            </w:r>
          </w:p>
        </w:tc>
        <w:tc>
          <w:tcPr>
            <w:tcW w:w="2464" w:type="dxa"/>
            <w:shd w:val="clear" w:color="auto" w:fill="AEAAAA" w:themeFill="background2" w:themeFillShade="BF"/>
          </w:tcPr>
          <w:p w:rsidR="00C27281" w:rsidRDefault="00B90B3D" w:rsidP="00B90B3D">
            <w:pPr>
              <w:pStyle w:val="Paragraphedeliste"/>
              <w:numPr>
                <w:ilvl w:val="0"/>
                <w:numId w:val="2"/>
              </w:numPr>
            </w:pPr>
            <w:r>
              <w:t xml:space="preserve">Adoption d’un mode de vie propre à son </w:t>
            </w:r>
            <w:r w:rsidR="00F27BF2">
              <w:t>langage</w:t>
            </w:r>
            <w:r>
              <w:t xml:space="preserve"> et ses parures</w:t>
            </w:r>
          </w:p>
          <w:p w:rsidR="00B90B3D" w:rsidRDefault="00B90B3D" w:rsidP="00B90B3D">
            <w:pPr>
              <w:pStyle w:val="Paragraphedeliste"/>
              <w:numPr>
                <w:ilvl w:val="0"/>
                <w:numId w:val="2"/>
              </w:numPr>
            </w:pPr>
            <w:r>
              <w:t>Mener une vie féconde</w:t>
            </w:r>
          </w:p>
          <w:p w:rsidR="00B90B3D" w:rsidRDefault="00B90B3D" w:rsidP="00B90B3D">
            <w:pPr>
              <w:pStyle w:val="Paragraphedeliste"/>
              <w:numPr>
                <w:ilvl w:val="0"/>
                <w:numId w:val="2"/>
              </w:numPr>
            </w:pPr>
            <w:r>
              <w:t>Nouvelle identité</w:t>
            </w:r>
          </w:p>
          <w:p w:rsidR="00B90B3D" w:rsidRDefault="00B90B3D" w:rsidP="00B90B3D">
            <w:pPr>
              <w:pStyle w:val="Paragraphedeliste"/>
              <w:numPr>
                <w:ilvl w:val="0"/>
                <w:numId w:val="2"/>
              </w:numPr>
            </w:pPr>
            <w:r>
              <w:t>Approbation d’un espace propre</w:t>
            </w:r>
          </w:p>
          <w:p w:rsidR="00B90B3D" w:rsidRDefault="00B90B3D" w:rsidP="00B90B3D">
            <w:pPr>
              <w:pStyle w:val="Paragraphedeliste"/>
              <w:numPr>
                <w:ilvl w:val="0"/>
                <w:numId w:val="2"/>
              </w:numPr>
            </w:pPr>
            <w:r>
              <w:t>Emergence de capacité individuelle en termes de réflexion, de l’introspection et de perception critique du monde adulte</w:t>
            </w:r>
          </w:p>
        </w:tc>
      </w:tr>
      <w:tr w:rsidR="00885517" w:rsidTr="00377555">
        <w:tc>
          <w:tcPr>
            <w:tcW w:w="2046" w:type="dxa"/>
            <w:shd w:val="clear" w:color="auto" w:fill="F4B083" w:themeFill="accent2" w:themeFillTint="99"/>
          </w:tcPr>
          <w:p w:rsidR="00C27281" w:rsidRPr="00885517" w:rsidRDefault="00B90B3D" w:rsidP="00F27BF2">
            <w:pPr>
              <w:jc w:val="both"/>
              <w:rPr>
                <w:b/>
              </w:rPr>
            </w:pPr>
            <w:r w:rsidRPr="00885517">
              <w:rPr>
                <w:b/>
              </w:rPr>
              <w:t xml:space="preserve">Qu’est-ce qui rend heureux les aînés ? </w:t>
            </w:r>
          </w:p>
        </w:tc>
        <w:tc>
          <w:tcPr>
            <w:tcW w:w="2208" w:type="dxa"/>
            <w:shd w:val="clear" w:color="auto" w:fill="F4B083" w:themeFill="accent2" w:themeFillTint="99"/>
          </w:tcPr>
          <w:p w:rsidR="00C27281" w:rsidRDefault="00F27BF2" w:rsidP="00F27BF2">
            <w:pPr>
              <w:jc w:val="both"/>
            </w:pPr>
            <w:r>
              <w:t>Un retraité sur 8 ne se sent pas pleinement heureux dans la nouvelle vie adoptée</w:t>
            </w:r>
          </w:p>
        </w:tc>
        <w:tc>
          <w:tcPr>
            <w:tcW w:w="2570" w:type="dxa"/>
            <w:shd w:val="clear" w:color="auto" w:fill="F4B083" w:themeFill="accent2" w:themeFillTint="99"/>
          </w:tcPr>
          <w:p w:rsidR="00C27281" w:rsidRDefault="00F27BF2" w:rsidP="00F27BF2">
            <w:pPr>
              <w:pStyle w:val="Paragraphedeliste"/>
              <w:numPr>
                <w:ilvl w:val="0"/>
                <w:numId w:val="5"/>
              </w:numPr>
            </w:pPr>
            <w:r>
              <w:t>Confort de vie</w:t>
            </w:r>
          </w:p>
          <w:p w:rsidR="00F27BF2" w:rsidRDefault="00F27BF2" w:rsidP="00F27BF2">
            <w:pPr>
              <w:pStyle w:val="Paragraphedeliste"/>
              <w:numPr>
                <w:ilvl w:val="0"/>
                <w:numId w:val="5"/>
              </w:numPr>
            </w:pPr>
            <w:r>
              <w:t>Niveau de vie (rémunération de la retraite)</w:t>
            </w:r>
          </w:p>
          <w:p w:rsidR="00F27BF2" w:rsidRDefault="00F27BF2" w:rsidP="00F27BF2">
            <w:pPr>
              <w:pStyle w:val="Paragraphedeliste"/>
              <w:numPr>
                <w:ilvl w:val="0"/>
                <w:numId w:val="5"/>
              </w:numPr>
            </w:pPr>
            <w:r>
              <w:t>La tristesse d’un proche ou d’un ami</w:t>
            </w:r>
          </w:p>
          <w:p w:rsidR="00F27BF2" w:rsidRDefault="00F27BF2" w:rsidP="00F27BF2">
            <w:pPr>
              <w:pStyle w:val="Paragraphedeliste"/>
              <w:numPr>
                <w:ilvl w:val="0"/>
                <w:numId w:val="5"/>
              </w:numPr>
            </w:pPr>
            <w:r>
              <w:t xml:space="preserve">Apprendre que des personnes </w:t>
            </w:r>
            <w:r>
              <w:lastRenderedPageBreak/>
              <w:t>malades sont autour de soi</w:t>
            </w:r>
          </w:p>
        </w:tc>
        <w:tc>
          <w:tcPr>
            <w:tcW w:w="2464" w:type="dxa"/>
            <w:shd w:val="clear" w:color="auto" w:fill="F4B083" w:themeFill="accent2" w:themeFillTint="99"/>
          </w:tcPr>
          <w:p w:rsidR="00C27281" w:rsidRDefault="00F27BF2" w:rsidP="00F27BF2">
            <w:pPr>
              <w:pStyle w:val="Paragraphedeliste"/>
              <w:numPr>
                <w:ilvl w:val="0"/>
                <w:numId w:val="4"/>
              </w:numPr>
            </w:pPr>
            <w:r>
              <w:lastRenderedPageBreak/>
              <w:t>Sentiment d’accomplissement professionnel, sentimental et familial</w:t>
            </w:r>
          </w:p>
          <w:p w:rsidR="00F27BF2" w:rsidRDefault="00F27BF2" w:rsidP="00F27BF2">
            <w:pPr>
              <w:pStyle w:val="Paragraphedeliste"/>
              <w:numPr>
                <w:ilvl w:val="0"/>
                <w:numId w:val="4"/>
              </w:numPr>
            </w:pPr>
            <w:r>
              <w:t>Amélioration du quotidien</w:t>
            </w:r>
          </w:p>
          <w:p w:rsidR="00F27BF2" w:rsidRDefault="00F27BF2" w:rsidP="00F27BF2">
            <w:pPr>
              <w:pStyle w:val="Paragraphedeliste"/>
              <w:numPr>
                <w:ilvl w:val="0"/>
                <w:numId w:val="4"/>
              </w:numPr>
            </w:pPr>
            <w:r>
              <w:t xml:space="preserve">Plus de tracas, </w:t>
            </w:r>
            <w:r>
              <w:lastRenderedPageBreak/>
              <w:t>stress, anxiété</w:t>
            </w:r>
          </w:p>
          <w:p w:rsidR="00F27BF2" w:rsidRDefault="00F27BF2" w:rsidP="00F27BF2">
            <w:pPr>
              <w:pStyle w:val="Paragraphedeliste"/>
              <w:numPr>
                <w:ilvl w:val="0"/>
                <w:numId w:val="4"/>
              </w:numPr>
            </w:pPr>
            <w:r>
              <w:t>Vivre de bons moments en famille et amical</w:t>
            </w:r>
          </w:p>
        </w:tc>
      </w:tr>
      <w:tr w:rsidR="00885517" w:rsidTr="00377555">
        <w:tc>
          <w:tcPr>
            <w:tcW w:w="2046" w:type="dxa"/>
            <w:shd w:val="clear" w:color="auto" w:fill="FF66CC"/>
          </w:tcPr>
          <w:p w:rsidR="00C27281" w:rsidRPr="00885517" w:rsidRDefault="00885517" w:rsidP="00F27BF2">
            <w:pPr>
              <w:jc w:val="both"/>
              <w:rPr>
                <w:b/>
              </w:rPr>
            </w:pPr>
            <w:r w:rsidRPr="00885517">
              <w:rPr>
                <w:b/>
              </w:rPr>
              <w:lastRenderedPageBreak/>
              <w:t>Informations global des documents étudiés</w:t>
            </w:r>
          </w:p>
        </w:tc>
        <w:tc>
          <w:tcPr>
            <w:tcW w:w="2208" w:type="dxa"/>
            <w:shd w:val="clear" w:color="auto" w:fill="FF66CC"/>
          </w:tcPr>
          <w:p w:rsidR="00C27281" w:rsidRDefault="00C27281" w:rsidP="00F27BF2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Au delà de 15 000 dollars de PIB par an et par habitat,</w:t>
            </w:r>
            <w:r w:rsidR="00F27BF2">
              <w:t xml:space="preserve"> </w:t>
            </w:r>
            <w:r>
              <w:t xml:space="preserve">l’argent ne fait plus de différence significative sur notre niveau personnel de </w:t>
            </w:r>
            <w:r w:rsidR="00F27BF2">
              <w:t>bonheur</w:t>
            </w:r>
            <w:r>
              <w:t>.</w:t>
            </w:r>
          </w:p>
          <w:p w:rsidR="00F27BF2" w:rsidRDefault="00F27BF2" w:rsidP="00F27BF2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28 % des français se considère « très heureux »</w:t>
            </w:r>
          </w:p>
          <w:p w:rsidR="00F27BF2" w:rsidRDefault="00F27BF2" w:rsidP="00F27BF2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72% des français ne sont « malheureux » ou « pas assez heureux » dans leur vie.</w:t>
            </w:r>
          </w:p>
        </w:tc>
        <w:tc>
          <w:tcPr>
            <w:tcW w:w="2570" w:type="dxa"/>
            <w:shd w:val="clear" w:color="auto" w:fill="FF66CC"/>
          </w:tcPr>
          <w:p w:rsidR="00C27281" w:rsidRDefault="00C27281"/>
        </w:tc>
        <w:tc>
          <w:tcPr>
            <w:tcW w:w="2464" w:type="dxa"/>
            <w:shd w:val="clear" w:color="auto" w:fill="FF66CC"/>
          </w:tcPr>
          <w:p w:rsidR="00C27281" w:rsidRDefault="00C27281"/>
        </w:tc>
      </w:tr>
    </w:tbl>
    <w:p w:rsidR="00D328EF" w:rsidRDefault="00D328EF"/>
    <w:p w:rsidR="00821710" w:rsidRDefault="00821710"/>
    <w:p w:rsidR="00821710" w:rsidRDefault="00821710"/>
    <w:p w:rsidR="00821710" w:rsidRDefault="00821710"/>
    <w:p w:rsidR="00452A3E" w:rsidRDefault="00452A3E"/>
    <w:p w:rsidR="00452A3E" w:rsidRDefault="00452A3E"/>
    <w:p w:rsidR="00452A3E" w:rsidRDefault="00452A3E"/>
    <w:p w:rsidR="00452A3E" w:rsidRDefault="00452A3E"/>
    <w:p w:rsidR="00452A3E" w:rsidRDefault="00452A3E"/>
    <w:p w:rsidR="00452A3E" w:rsidRDefault="00452A3E"/>
    <w:p w:rsidR="00452A3E" w:rsidRDefault="00452A3E"/>
    <w:p w:rsidR="00452A3E" w:rsidRDefault="00452A3E"/>
    <w:p w:rsidR="00452A3E" w:rsidRDefault="00452A3E"/>
    <w:p w:rsidR="00452A3E" w:rsidRDefault="00452A3E"/>
    <w:p w:rsidR="00452A3E" w:rsidRDefault="00452A3E"/>
    <w:p w:rsidR="00452A3E" w:rsidRDefault="00452A3E"/>
    <w:p w:rsidR="00821710" w:rsidRPr="00821710" w:rsidRDefault="00821710">
      <w:pPr>
        <w:rPr>
          <w:sz w:val="72"/>
          <w:szCs w:val="72"/>
        </w:rPr>
      </w:pPr>
      <w:r w:rsidRPr="00821710">
        <w:rPr>
          <w:sz w:val="72"/>
          <w:szCs w:val="72"/>
        </w:rPr>
        <w:t>Bonheur au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21710" w:rsidTr="00452A3E">
        <w:tc>
          <w:tcPr>
            <w:tcW w:w="2303" w:type="dxa"/>
            <w:shd w:val="clear" w:color="auto" w:fill="002060"/>
          </w:tcPr>
          <w:p w:rsidR="00821710" w:rsidRPr="00E1467D" w:rsidRDefault="00821710" w:rsidP="00E1467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002060"/>
          </w:tcPr>
          <w:p w:rsidR="00821710" w:rsidRDefault="00821710" w:rsidP="00452A3E">
            <w:r>
              <w:t>Données chiffrés</w:t>
            </w:r>
          </w:p>
        </w:tc>
        <w:tc>
          <w:tcPr>
            <w:tcW w:w="2303" w:type="dxa"/>
            <w:shd w:val="clear" w:color="auto" w:fill="002060"/>
          </w:tcPr>
          <w:p w:rsidR="00821710" w:rsidRDefault="00821710" w:rsidP="00452A3E">
            <w:r>
              <w:t>Points négatifs</w:t>
            </w:r>
          </w:p>
        </w:tc>
        <w:tc>
          <w:tcPr>
            <w:tcW w:w="2303" w:type="dxa"/>
            <w:shd w:val="clear" w:color="auto" w:fill="002060"/>
          </w:tcPr>
          <w:p w:rsidR="00821710" w:rsidRDefault="00821710" w:rsidP="00452A3E">
            <w:r>
              <w:t>Points positifs</w:t>
            </w:r>
          </w:p>
        </w:tc>
      </w:tr>
      <w:tr w:rsidR="00821710" w:rsidTr="00E1467D">
        <w:tc>
          <w:tcPr>
            <w:tcW w:w="2303" w:type="dxa"/>
            <w:shd w:val="clear" w:color="auto" w:fill="002060"/>
          </w:tcPr>
          <w:p w:rsidR="00821710" w:rsidRPr="00E1467D" w:rsidRDefault="00821710" w:rsidP="00E1467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E1467D">
              <w:rPr>
                <w:b/>
                <w:color w:val="FFFFFF" w:themeColor="background1"/>
                <w:sz w:val="28"/>
                <w:szCs w:val="28"/>
              </w:rPr>
              <w:t>Arguments globaux, d’introduction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21710" w:rsidRDefault="00821710" w:rsidP="00452A3E">
            <w:r>
              <w:t>- 78% des français sont insatisfait et non impliqué à leurs travails</w:t>
            </w:r>
          </w:p>
          <w:p w:rsidR="00821710" w:rsidRDefault="00821710" w:rsidP="00452A3E">
            <w:r>
              <w:t>-Inde = 73% satisfait pas leurs environnement de W</w:t>
            </w:r>
          </w:p>
          <w:p w:rsidR="00821710" w:rsidRDefault="00821710" w:rsidP="00452A3E"/>
        </w:tc>
        <w:tc>
          <w:tcPr>
            <w:tcW w:w="2303" w:type="dxa"/>
            <w:shd w:val="clear" w:color="auto" w:fill="D9D9D9" w:themeFill="background1" w:themeFillShade="D9"/>
          </w:tcPr>
          <w:p w:rsidR="00821710" w:rsidRDefault="00821710" w:rsidP="00452A3E">
            <w:r>
              <w:t>-Pas le même degré de bonheur au travail selon les pays (plus important dans les pays émergent)</w:t>
            </w:r>
          </w:p>
          <w:p w:rsidR="00821710" w:rsidRDefault="00821710" w:rsidP="00452A3E">
            <w:r>
              <w:t>-manque d’implication au travail en France (coupure vie privée/travail)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821710" w:rsidRDefault="00821710" w:rsidP="00452A3E">
            <w:r>
              <w:t>-bien être au travail varie selon les âges (25 ans = recherche un mentor ; 50 cherche de la reconnaissance)</w:t>
            </w:r>
          </w:p>
          <w:p w:rsidR="00821710" w:rsidRDefault="00821710" w:rsidP="00452A3E">
            <w:r>
              <w:t>-plus les compétences du patron sont élevées, plus cela va être motivant et rassurant pour les salariés</w:t>
            </w:r>
          </w:p>
        </w:tc>
      </w:tr>
      <w:tr w:rsidR="00821710" w:rsidTr="00E1467D">
        <w:tc>
          <w:tcPr>
            <w:tcW w:w="2303" w:type="dxa"/>
            <w:shd w:val="clear" w:color="auto" w:fill="002060"/>
          </w:tcPr>
          <w:p w:rsidR="00821710" w:rsidRPr="00E1467D" w:rsidRDefault="00821710" w:rsidP="00E1467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E1467D">
              <w:rPr>
                <w:b/>
                <w:color w:val="FFFFFF" w:themeColor="background1"/>
                <w:sz w:val="28"/>
                <w:szCs w:val="28"/>
              </w:rPr>
              <w:t>Arguments stratégiques, quel intérêt ?</w:t>
            </w:r>
          </w:p>
        </w:tc>
        <w:tc>
          <w:tcPr>
            <w:tcW w:w="2303" w:type="dxa"/>
            <w:shd w:val="clear" w:color="auto" w:fill="F7CAAC" w:themeFill="accent2" w:themeFillTint="66"/>
          </w:tcPr>
          <w:p w:rsidR="00821710" w:rsidRDefault="00821710" w:rsidP="00452A3E">
            <w:r>
              <w:t>Salarié heureux = 2 x moins malade, 6 x moins absent, 9 x pl</w:t>
            </w:r>
            <w:r w:rsidR="00452A3E">
              <w:t>us loyal, 31% plus productif, beaucou</w:t>
            </w:r>
            <w:r>
              <w:t>p plus créatif</w:t>
            </w:r>
          </w:p>
        </w:tc>
        <w:tc>
          <w:tcPr>
            <w:tcW w:w="2303" w:type="dxa"/>
            <w:shd w:val="clear" w:color="auto" w:fill="F7CAAC" w:themeFill="accent2" w:themeFillTint="66"/>
          </w:tcPr>
          <w:p w:rsidR="00821710" w:rsidRDefault="00821710" w:rsidP="00452A3E">
            <w:r>
              <w:t>Désengagement des salariés au travail = 300 milliards de dollars de pertes annuels aux USA</w:t>
            </w:r>
          </w:p>
        </w:tc>
        <w:tc>
          <w:tcPr>
            <w:tcW w:w="2303" w:type="dxa"/>
            <w:shd w:val="clear" w:color="auto" w:fill="F7CAAC" w:themeFill="accent2" w:themeFillTint="66"/>
          </w:tcPr>
          <w:p w:rsidR="00821710" w:rsidRDefault="00452A3E" w:rsidP="00452A3E">
            <w:r>
              <w:t>-salarié heureux = + productif, + performant, meilleur commerciale</w:t>
            </w:r>
          </w:p>
          <w:p w:rsidR="00452A3E" w:rsidRDefault="00452A3E" w:rsidP="00452A3E">
            <w:r>
              <w:t>-la bienveillance au travail valorise, apporte la confiance et le bonheur aux autres</w:t>
            </w:r>
          </w:p>
        </w:tc>
      </w:tr>
      <w:tr w:rsidR="00821710" w:rsidRPr="00452A3E" w:rsidTr="00E1467D">
        <w:tc>
          <w:tcPr>
            <w:tcW w:w="2303" w:type="dxa"/>
            <w:shd w:val="clear" w:color="auto" w:fill="002060"/>
          </w:tcPr>
          <w:p w:rsidR="00821710" w:rsidRPr="00E1467D" w:rsidRDefault="00821710" w:rsidP="00E1467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E1467D">
              <w:rPr>
                <w:b/>
                <w:color w:val="FFFFFF" w:themeColor="background1"/>
                <w:sz w:val="28"/>
                <w:szCs w:val="28"/>
              </w:rPr>
              <w:t>Arguments critiques</w:t>
            </w:r>
          </w:p>
        </w:tc>
        <w:tc>
          <w:tcPr>
            <w:tcW w:w="2303" w:type="dxa"/>
            <w:shd w:val="clear" w:color="auto" w:fill="BDD6EE" w:themeFill="accent1" w:themeFillTint="66"/>
          </w:tcPr>
          <w:p w:rsidR="00821710" w:rsidRPr="00452A3E" w:rsidRDefault="00821710" w:rsidP="00452A3E">
            <w:pPr>
              <w:rPr>
                <w:color w:val="000000" w:themeColor="text1"/>
              </w:rPr>
            </w:pPr>
            <w:r w:rsidRPr="00452A3E">
              <w:rPr>
                <w:color w:val="000000" w:themeColor="text1"/>
              </w:rPr>
              <w:t xml:space="preserve">12 sociétés américaines ont fais signer à leurs étudiants des contrats de bien être (suivi médicale </w:t>
            </w:r>
            <w:r w:rsidR="00452A3E" w:rsidRPr="00452A3E">
              <w:rPr>
                <w:color w:val="000000" w:themeColor="text1"/>
              </w:rPr>
              <w:t>etc.</w:t>
            </w:r>
            <w:r w:rsidRPr="00452A3E">
              <w:rPr>
                <w:color w:val="000000" w:themeColor="text1"/>
              </w:rPr>
              <w:t>…)</w:t>
            </w:r>
          </w:p>
        </w:tc>
        <w:tc>
          <w:tcPr>
            <w:tcW w:w="2303" w:type="dxa"/>
            <w:shd w:val="clear" w:color="auto" w:fill="BDD6EE" w:themeFill="accent1" w:themeFillTint="66"/>
          </w:tcPr>
          <w:p w:rsidR="00821710" w:rsidRPr="00452A3E" w:rsidRDefault="00452A3E" w:rsidP="00452A3E">
            <w:pPr>
              <w:rPr>
                <w:color w:val="000000" w:themeColor="text1"/>
              </w:rPr>
            </w:pPr>
            <w:r w:rsidRPr="00452A3E">
              <w:rPr>
                <w:color w:val="000000" w:themeColor="text1"/>
              </w:rPr>
              <w:t>-accentue la sensation d’échec si non atteintes des objectifs</w:t>
            </w:r>
          </w:p>
          <w:p w:rsidR="00452A3E" w:rsidRPr="00452A3E" w:rsidRDefault="00452A3E" w:rsidP="00452A3E">
            <w:pPr>
              <w:rPr>
                <w:color w:val="000000" w:themeColor="text1"/>
              </w:rPr>
            </w:pPr>
            <w:r w:rsidRPr="00452A3E">
              <w:rPr>
                <w:color w:val="000000" w:themeColor="text1"/>
              </w:rPr>
              <w:t>-bien être perçu aujourd’hui comme une drogue</w:t>
            </w:r>
          </w:p>
          <w:p w:rsidR="00452A3E" w:rsidRPr="00452A3E" w:rsidRDefault="00452A3E" w:rsidP="00452A3E">
            <w:pPr>
              <w:rPr>
                <w:color w:val="000000" w:themeColor="text1"/>
              </w:rPr>
            </w:pPr>
            <w:r w:rsidRPr="00452A3E">
              <w:rPr>
                <w:color w:val="000000" w:themeColor="text1"/>
              </w:rPr>
              <w:t>-ultra surveillance des salariés dans  certaines entreprises (bracelets connectées par exemple)</w:t>
            </w:r>
          </w:p>
        </w:tc>
        <w:tc>
          <w:tcPr>
            <w:tcW w:w="2303" w:type="dxa"/>
            <w:shd w:val="clear" w:color="auto" w:fill="BDD6EE" w:themeFill="accent1" w:themeFillTint="66"/>
          </w:tcPr>
          <w:p w:rsidR="00821710" w:rsidRPr="00452A3E" w:rsidRDefault="00452A3E" w:rsidP="00452A3E">
            <w:pPr>
              <w:rPr>
                <w:color w:val="000000" w:themeColor="text1"/>
              </w:rPr>
            </w:pPr>
            <w:r w:rsidRPr="00452A3E">
              <w:rPr>
                <w:color w:val="000000" w:themeColor="text1"/>
              </w:rPr>
              <w:t>Amélioration des conditions de travail (séance de méditation, sport et manger sain)</w:t>
            </w:r>
          </w:p>
        </w:tc>
      </w:tr>
      <w:tr w:rsidR="00821710" w:rsidTr="00E1467D">
        <w:tc>
          <w:tcPr>
            <w:tcW w:w="2303" w:type="dxa"/>
            <w:shd w:val="clear" w:color="auto" w:fill="002060"/>
          </w:tcPr>
          <w:p w:rsidR="00821710" w:rsidRPr="00E1467D" w:rsidRDefault="00821710" w:rsidP="00E1467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E1467D">
              <w:rPr>
                <w:b/>
                <w:color w:val="FFFFFF" w:themeColor="background1"/>
                <w:sz w:val="28"/>
                <w:szCs w:val="28"/>
              </w:rPr>
              <w:t>Arguments généraux</w:t>
            </w:r>
          </w:p>
        </w:tc>
        <w:tc>
          <w:tcPr>
            <w:tcW w:w="2303" w:type="dxa"/>
            <w:shd w:val="clear" w:color="auto" w:fill="FFE599" w:themeFill="accent4" w:themeFillTint="66"/>
          </w:tcPr>
          <w:p w:rsidR="00821710" w:rsidRDefault="00821710" w:rsidP="00452A3E"/>
        </w:tc>
        <w:tc>
          <w:tcPr>
            <w:tcW w:w="2303" w:type="dxa"/>
            <w:shd w:val="clear" w:color="auto" w:fill="FFE599" w:themeFill="accent4" w:themeFillTint="66"/>
          </w:tcPr>
          <w:p w:rsidR="00821710" w:rsidRDefault="00452A3E" w:rsidP="00452A3E">
            <w:r>
              <w:t>-usure (physique et morale)</w:t>
            </w:r>
          </w:p>
          <w:p w:rsidR="00452A3E" w:rsidRDefault="00452A3E" w:rsidP="00452A3E">
            <w:r>
              <w:t>-beaucoup de pression</w:t>
            </w:r>
          </w:p>
        </w:tc>
        <w:tc>
          <w:tcPr>
            <w:tcW w:w="2303" w:type="dxa"/>
            <w:shd w:val="clear" w:color="auto" w:fill="FFE599" w:themeFill="accent4" w:themeFillTint="66"/>
          </w:tcPr>
          <w:p w:rsidR="00821710" w:rsidRDefault="00452A3E" w:rsidP="00452A3E">
            <w:r>
              <w:t>-valorisation économique et culturel</w:t>
            </w:r>
          </w:p>
          <w:p w:rsidR="00452A3E" w:rsidRDefault="00452A3E" w:rsidP="00452A3E">
            <w:r>
              <w:t>-parfois le travail est vécu comme une passion</w:t>
            </w:r>
          </w:p>
          <w:p w:rsidR="00452A3E" w:rsidRDefault="00452A3E" w:rsidP="00452A3E">
            <w:r>
              <w:t>-sentiment d’appartenance à un groupe</w:t>
            </w:r>
          </w:p>
        </w:tc>
      </w:tr>
    </w:tbl>
    <w:p w:rsidR="00821710" w:rsidRDefault="00821710" w:rsidP="00452A3E"/>
    <w:sectPr w:rsidR="00821710" w:rsidSect="00D3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3D5"/>
    <w:multiLevelType w:val="hybridMultilevel"/>
    <w:tmpl w:val="13946852"/>
    <w:lvl w:ilvl="0" w:tplc="B2FE5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587"/>
    <w:multiLevelType w:val="hybridMultilevel"/>
    <w:tmpl w:val="BD867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0C9A"/>
    <w:multiLevelType w:val="hybridMultilevel"/>
    <w:tmpl w:val="27CE77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08DE"/>
    <w:multiLevelType w:val="hybridMultilevel"/>
    <w:tmpl w:val="96FE33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23557"/>
    <w:multiLevelType w:val="hybridMultilevel"/>
    <w:tmpl w:val="3940DC76"/>
    <w:lvl w:ilvl="0" w:tplc="93163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A10B4"/>
    <w:multiLevelType w:val="hybridMultilevel"/>
    <w:tmpl w:val="6C72D9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704BD"/>
    <w:multiLevelType w:val="hybridMultilevel"/>
    <w:tmpl w:val="D74053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66599"/>
    <w:multiLevelType w:val="hybridMultilevel"/>
    <w:tmpl w:val="D51C3C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7281"/>
    <w:rsid w:val="000A1EB4"/>
    <w:rsid w:val="001C541F"/>
    <w:rsid w:val="00377555"/>
    <w:rsid w:val="00452A3E"/>
    <w:rsid w:val="00821710"/>
    <w:rsid w:val="00885517"/>
    <w:rsid w:val="00B90B3D"/>
    <w:rsid w:val="00BC0F51"/>
    <w:rsid w:val="00C27281"/>
    <w:rsid w:val="00D26EFE"/>
    <w:rsid w:val="00D328EF"/>
    <w:rsid w:val="00E1467D"/>
    <w:rsid w:val="00F2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9317"/>
  <w15:docId w15:val="{45290BDC-F9A6-452B-B705-E8E9FB6E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7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2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1E58-076D-4C72-9E9D-D180B1F0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Arnaud Fournier</dc:creator>
  <cp:lastModifiedBy>Loic ROBIN</cp:lastModifiedBy>
  <cp:revision>7</cp:revision>
  <dcterms:created xsi:type="dcterms:W3CDTF">2017-12-07T08:20:00Z</dcterms:created>
  <dcterms:modified xsi:type="dcterms:W3CDTF">2018-02-21T11:05:00Z</dcterms:modified>
</cp:coreProperties>
</file>